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продажи товаров при дистанционном способе продажи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товара по договору розничной купли-продажи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1.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2. Обязательства продавца по передаче товара и иные обязательства, связанные с передачей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3. При дистанционном способе продажи товара с использованием информационно- телекоммуникационной сети "Интернет" (далее - сеть "Интернет") и (или) программы для электронных вычислительных машин продавец предоставляет потребителю подтверждение заключения договора розничной купли-продажи на условиях оферты, которая содержит существенные условия этого договора, после получения продавцом сообщения потребителя о намерении заключить договор розничной купли-продажи.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Указанное подтверждение должно содержать номер заказа или иной способ идентификации заказа, который позволяет потребителю получить информацию о заключенном договоре розничной купли-продажи и его условиях.</w:t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4. 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5. Товар признается непредназначенным для продажи дистанционным способом продажи товара в случае, если продажа товара на сайте и (или) странице сайта в сети "Интернет" и (или) в программе для электронных вычислительных машин подразумевает предварительное согласование условий договора розничной купли-продажи, в том числе согласование наличия, наименования и количества товара, а также в иных случаях, когда продавец явно определил, что соответствующий товар не предназначен для продажи дистанционным способом продажи товара.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6. При дистанционном способе продажи товара с использованием сети "Интернет" продавец обязан обеспечить возможность ознакомления потребителя с офертой путем ее размещения на сайте и (или) странице сайта в сети "Интернет" и (или) в программе для электронных вычислительных машин, если соглашением между продавцом и владельцем агрегатора не предусмотрен иной порядок исполнения такой обязанности.</w:t>
      </w:r>
    </w:p>
    <w:p w:rsidR="00000000" w:rsidDel="00000000" w:rsidP="00000000" w:rsidRDefault="00000000" w:rsidRPr="00000000" w14:paraId="0000000C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7. 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"Интернет",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000000" w:rsidDel="00000000" w:rsidP="00000000" w:rsidRDefault="00000000" w:rsidRPr="00000000" w14:paraId="0000000D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Обязанность продавца, предусмотренная пунктом 3 статьи 26.1 Закона Российской Федерации "О защите прав потребителей", признается исполненной также в случае предоставления потребителю информации с помощью электронных и иных технических средств.</w:t>
      </w:r>
    </w:p>
    <w:p w:rsidR="00000000" w:rsidDel="00000000" w:rsidP="00000000" w:rsidRDefault="00000000" w:rsidRPr="00000000" w14:paraId="0000000E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8. Юридические лица,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телефона.</w:t>
      </w:r>
    </w:p>
    <w:p w:rsidR="00000000" w:rsidDel="00000000" w:rsidP="00000000" w:rsidRDefault="00000000" w:rsidRPr="00000000" w14:paraId="0000000F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фамилию, имя, отчество (при наличии), основной государственный регистрационный номер, адрес электронной почты и (или) номер телефона.</w:t>
      </w:r>
    </w:p>
    <w:p w:rsidR="00000000" w:rsidDel="00000000" w:rsidP="00000000" w:rsidRDefault="00000000" w:rsidRPr="00000000" w14:paraId="00000010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Указанная информация доводится до потребителя посредством ее размещения на сайте (при его наличии) и (или) странице сайта в сети "Интернет" (при его наличии), а также в программе для электронных вычислительных машин (при ее наличии).</w:t>
      </w:r>
    </w:p>
    <w:p w:rsidR="00000000" w:rsidDel="00000000" w:rsidP="00000000" w:rsidRDefault="00000000" w:rsidRPr="00000000" w14:paraId="00000011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9. 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:rsidR="00000000" w:rsidDel="00000000" w:rsidP="00000000" w:rsidRDefault="00000000" w:rsidRPr="00000000" w14:paraId="00000012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10. Продавец доводит до потребителя в порядке, предусмотренном абзацем третьим пункта 19 настоящих Правил,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</w:p>
    <w:p w:rsidR="00000000" w:rsidDel="00000000" w:rsidP="00000000" w:rsidRDefault="00000000" w:rsidRPr="00000000" w14:paraId="00000013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11. При дистанционном способе продажи товара обязанность продавца по возврату денежной суммы, уплаченной потребителем по договору розничной купли-продажи, возникает в соответствии с пунктом 4 статьи 26.1 Закона Российской Федерации "О защите прав потребителей".</w:t>
      </w:r>
    </w:p>
    <w:p w:rsidR="00000000" w:rsidDel="00000000" w:rsidP="00000000" w:rsidRDefault="00000000" w:rsidRPr="00000000" w14:paraId="00000014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12. Расходы на осуществление возврата суммы, уплаченной потребителем в соответствии с договором розничной купли-продажи за товар ненадлежащего качества, несет продавец. В других случаях распределение указанных расходов определяется офертой.</w:t>
      </w:r>
    </w:p>
    <w:p w:rsidR="00000000" w:rsidDel="00000000" w:rsidP="00000000" w:rsidRDefault="00000000" w:rsidRPr="00000000" w14:paraId="00000015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13. Оплата товара потребителем путем перевода средств на счет третьего лица, указанного продавцом, не освобождает продавца от обязанности осуществить возврат уплаченной потребителем суммы при возврате потребителем товара как надлежащего, так и ненадлежащего качества.</w:t>
      </w:r>
    </w:p>
    <w:p w:rsidR="00000000" w:rsidDel="00000000" w:rsidP="00000000" w:rsidRDefault="00000000" w:rsidRPr="00000000" w14:paraId="00000016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14. Идентификация потребителя в целях заключения и (или) исполнения договора розничной купли-продажи с использованием сети "Интернет"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если необходимость такой идентификации предусмотрена законодательством Российской Федерации.</w:t>
      </w:r>
    </w:p>
    <w:p w:rsidR="00000000" w:rsidDel="00000000" w:rsidP="00000000" w:rsidRDefault="00000000" w:rsidRPr="00000000" w14:paraId="00000017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15. 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утвержденными постановлением Правительства Российской Федерации от 16 мая 2020 г. N 697 "Об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способом".</w:t>
      </w:r>
    </w:p>
    <w:p w:rsidR="00000000" w:rsidDel="00000000" w:rsidP="00000000" w:rsidRDefault="00000000" w:rsidRPr="00000000" w14:paraId="00000018">
      <w:pPr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ind w:firstLine="440"/>
        <w:rPr/>
      </w:pPr>
      <w:r w:rsidDel="00000000" w:rsidR="00000000" w:rsidRPr="00000000">
        <w:rPr>
          <w:rtl w:val="0"/>
        </w:rPr>
        <w:t xml:space="preserve">16. Требования, установленные абзацем вторым пункта 2 , пунктами 4 , 37 , 56 , 64 и 67 настоящих Правил, не применяются к отношениям продавца и потребителя при продаже товаров дистанционным способом продажи товара.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ind w:firstLine="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ind w:firstLine="44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